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FA60" w14:textId="77777777" w:rsidR="00160A8B" w:rsidRPr="00160A8B" w:rsidRDefault="00160A8B" w:rsidP="00160A8B">
      <w:pPr>
        <w:pBdr>
          <w:bottom w:val="single" w:sz="6" w:space="4" w:color="13171B"/>
        </w:pBdr>
        <w:shd w:val="clear" w:color="auto" w:fill="FFFFFF"/>
        <w:spacing w:after="79" w:line="240" w:lineRule="auto"/>
        <w:outlineLvl w:val="2"/>
        <w:rPr>
          <w:rFonts w:ascii="Merriweather" w:eastAsia="Times New Roman" w:hAnsi="Merriweather" w:cs="Times New Roman"/>
          <w:b/>
          <w:bCs/>
          <w:color w:val="0E6A39"/>
          <w:sz w:val="39"/>
          <w:szCs w:val="39"/>
        </w:rPr>
      </w:pPr>
      <w:r w:rsidRPr="00160A8B">
        <w:rPr>
          <w:rFonts w:ascii="Merriweather" w:eastAsia="Times New Roman" w:hAnsi="Merriweather" w:cs="Times New Roman"/>
          <w:b/>
          <w:bCs/>
          <w:color w:val="0E6A39"/>
          <w:sz w:val="39"/>
          <w:szCs w:val="39"/>
        </w:rPr>
        <w:t>Accommodating Students with disabilities and/or Special Dietary Needs: ​</w:t>
      </w:r>
    </w:p>
    <w:p w14:paraId="7D1B12FB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 </w:t>
      </w:r>
    </w:p>
    <w:p w14:paraId="12B42CC9" w14:textId="59ED912B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>
        <w:rPr>
          <w:rFonts w:ascii="Open Sans" w:eastAsia="Times New Roman" w:hAnsi="Open Sans" w:cs="Open Sans"/>
          <w:color w:val="454545"/>
          <w:sz w:val="23"/>
          <w:szCs w:val="23"/>
        </w:rPr>
        <w:t>Valor Academy of Ohio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will make accommodations for children with disabilities whose disability or special dietary need restricts their diet, when that need is certified by a licensed physician. For modifications or substitutions to the school meals, the school</w:t>
      </w:r>
      <w:r>
        <w:rPr>
          <w:rFonts w:ascii="Open Sans" w:eastAsia="Times New Roman" w:hAnsi="Open Sans" w:cs="Open Sans"/>
          <w:color w:val="454545"/>
          <w:sz w:val="23"/>
          <w:szCs w:val="23"/>
        </w:rPr>
        <w:t xml:space="preserve"> 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must have a written </w:t>
      </w:r>
      <w:r>
        <w:rPr>
          <w:rFonts w:ascii="Open Sans" w:eastAsia="Times New Roman" w:hAnsi="Open Sans" w:cs="Open Sans"/>
          <w:color w:val="454545"/>
          <w:sz w:val="23"/>
          <w:szCs w:val="23"/>
        </w:rPr>
        <w:t xml:space="preserve">medical statement 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on file that is signed by a licensed physician or licensed health care professional who is authorized to write medical prescriptions under State law.</w:t>
      </w:r>
    </w:p>
    <w:p w14:paraId="2526C967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 </w:t>
      </w:r>
    </w:p>
    <w:p w14:paraId="5C09389A" w14:textId="09E7068D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The Physician’s medical statement must identify the specific nutritional needs of the student. This includes listing all dairy, peanut, shellfish, or other types of food allergies. </w:t>
      </w:r>
    </w:p>
    <w:p w14:paraId="46BEC84A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 </w:t>
      </w:r>
    </w:p>
    <w:p w14:paraId="20169EF1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To support the management of special dietary needs, the entire day’s menu is posted on the School Nutrition website</w:t>
      </w:r>
    </w:p>
    <w:p w14:paraId="1EDC5826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 </w:t>
      </w:r>
    </w:p>
    <w:p w14:paraId="062E600E" w14:textId="77777777" w:rsidR="00160A8B" w:rsidRPr="00160A8B" w:rsidRDefault="00160A8B" w:rsidP="00160A8B">
      <w:pPr>
        <w:shd w:val="clear" w:color="auto" w:fill="FFFFFF"/>
        <w:spacing w:after="79" w:line="240" w:lineRule="auto"/>
        <w:textAlignment w:val="top"/>
        <w:outlineLvl w:val="0"/>
        <w:rPr>
          <w:rFonts w:ascii="Merriweather" w:eastAsia="Times New Roman" w:hAnsi="Merriweather" w:cs="Open Sans"/>
          <w:b/>
          <w:bCs/>
          <w:color w:val="454545"/>
          <w:kern w:val="36"/>
          <w:sz w:val="39"/>
          <w:szCs w:val="39"/>
        </w:rPr>
      </w:pPr>
      <w:r w:rsidRPr="00160A8B">
        <w:rPr>
          <w:rFonts w:ascii="Merriweather" w:eastAsia="Times New Roman" w:hAnsi="Merriweather" w:cs="Open Sans"/>
          <w:b/>
          <w:bCs/>
          <w:color w:val="454545"/>
          <w:kern w:val="36"/>
          <w:sz w:val="39"/>
          <w:szCs w:val="39"/>
        </w:rPr>
        <w:t>Responsibility of Parents with Students requiring Special Dietary Meals:</w:t>
      </w:r>
    </w:p>
    <w:p w14:paraId="3C27C00B" w14:textId="51189902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proofErr w:type="gramStart"/>
      <w:r w:rsidRPr="00160A8B">
        <w:rPr>
          <w:rFonts w:ascii="Open Sans" w:eastAsia="Times New Roman" w:hAnsi="Symbol" w:cs="Open Sans"/>
          <w:color w:val="454545"/>
          <w:sz w:val="23"/>
          <w:szCs w:val="23"/>
        </w:rPr>
        <w:t>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 Notify</w:t>
      </w:r>
      <w:proofErr w:type="gramEnd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the School of any food allergy, disability, or special dietary need regarding their child.</w:t>
      </w:r>
    </w:p>
    <w:p w14:paraId="5BFF405C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proofErr w:type="gramStart"/>
      <w:r w:rsidRPr="00160A8B">
        <w:rPr>
          <w:rFonts w:ascii="Open Sans" w:eastAsia="Times New Roman" w:hAnsi="Symbol" w:cs="Open Sans"/>
          <w:color w:val="454545"/>
          <w:sz w:val="23"/>
          <w:szCs w:val="23"/>
        </w:rPr>
        <w:t>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 Provide</w:t>
      </w:r>
      <w:proofErr w:type="gramEnd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Medical Statements completed by a licensed physician or licensed healthcare professional who is authorized to write medical prescriptions under State law.</w:t>
      </w:r>
    </w:p>
    <w:p w14:paraId="6A54E582" w14:textId="61959B88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proofErr w:type="gramStart"/>
      <w:r w:rsidRPr="00160A8B">
        <w:rPr>
          <w:rFonts w:ascii="Open Sans" w:eastAsia="Times New Roman" w:hAnsi="Symbol" w:cs="Open Sans"/>
          <w:color w:val="454545"/>
          <w:sz w:val="23"/>
          <w:szCs w:val="23"/>
        </w:rPr>
        <w:t>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 Participate</w:t>
      </w:r>
      <w:proofErr w:type="gramEnd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in any meetings or discussions regarding the student’s meal plan. Maintain a healthy line of communication with the </w:t>
      </w:r>
      <w:proofErr w:type="gramStart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School</w:t>
      </w:r>
      <w:proofErr w:type="gramEnd"/>
      <w:r>
        <w:rPr>
          <w:rFonts w:ascii="Open Sans" w:eastAsia="Times New Roman" w:hAnsi="Open Sans" w:cs="Open Sans"/>
          <w:color w:val="454545"/>
          <w:sz w:val="23"/>
          <w:szCs w:val="23"/>
        </w:rPr>
        <w:t xml:space="preserve"> 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and others as needed.</w:t>
      </w:r>
    </w:p>
    <w:p w14:paraId="55F58F22" w14:textId="123E466F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proofErr w:type="gramStart"/>
      <w:r w:rsidRPr="00160A8B">
        <w:rPr>
          <w:rFonts w:ascii="Open Sans" w:eastAsia="Times New Roman" w:hAnsi="Symbol" w:cs="Open Sans"/>
          <w:color w:val="454545"/>
          <w:sz w:val="23"/>
          <w:szCs w:val="23"/>
        </w:rPr>
        <w:t>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 Notify</w:t>
      </w:r>
      <w:proofErr w:type="gramEnd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the School</w:t>
      </w:r>
      <w:r>
        <w:rPr>
          <w:rFonts w:ascii="Open Sans" w:eastAsia="Times New Roman" w:hAnsi="Open Sans" w:cs="Open Sans"/>
          <w:color w:val="454545"/>
          <w:sz w:val="23"/>
          <w:szCs w:val="23"/>
        </w:rPr>
        <w:t xml:space="preserve"> 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>of any changes relating to the special dietary need, or needs (a new Medical Statement is required if the diet changes).</w:t>
      </w:r>
    </w:p>
    <w:p w14:paraId="4880DC33" w14:textId="77777777" w:rsidR="00160A8B" w:rsidRPr="00160A8B" w:rsidRDefault="00160A8B" w:rsidP="00160A8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54545"/>
          <w:sz w:val="23"/>
          <w:szCs w:val="23"/>
        </w:rPr>
      </w:pPr>
      <w:proofErr w:type="gramStart"/>
      <w:r w:rsidRPr="00160A8B">
        <w:rPr>
          <w:rFonts w:ascii="Open Sans" w:eastAsia="Times New Roman" w:hAnsi="Symbol" w:cs="Open Sans"/>
          <w:color w:val="454545"/>
          <w:sz w:val="23"/>
          <w:szCs w:val="23"/>
        </w:rPr>
        <w:t></w:t>
      </w:r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 Submit</w:t>
      </w:r>
      <w:proofErr w:type="gramEnd"/>
      <w:r w:rsidRPr="00160A8B">
        <w:rPr>
          <w:rFonts w:ascii="Open Sans" w:eastAsia="Times New Roman" w:hAnsi="Open Sans" w:cs="Open Sans"/>
          <w:color w:val="454545"/>
          <w:sz w:val="23"/>
          <w:szCs w:val="23"/>
        </w:rPr>
        <w:t xml:space="preserve"> a new medical statement each year or verify the accuracy of the medical statement yearly that a child requires special dietary meals or substitutions.</w:t>
      </w:r>
    </w:p>
    <w:p w14:paraId="14AF948F" w14:textId="77777777" w:rsidR="003227A2" w:rsidRDefault="003227A2"/>
    <w:sectPr w:rsidR="0032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8B"/>
    <w:rsid w:val="00113194"/>
    <w:rsid w:val="00160A8B"/>
    <w:rsid w:val="003227A2"/>
    <w:rsid w:val="0090429A"/>
    <w:rsid w:val="009C5C8F"/>
    <w:rsid w:val="00C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044C"/>
  <w15:chartTrackingRefBased/>
  <w15:docId w15:val="{CCC0C391-D8C7-440F-87BE-C72DF46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0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0A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Mcclain</dc:creator>
  <cp:keywords/>
  <dc:description/>
  <cp:lastModifiedBy>Nicole Hofmann</cp:lastModifiedBy>
  <cp:revision>2</cp:revision>
  <dcterms:created xsi:type="dcterms:W3CDTF">2022-02-28T18:51:00Z</dcterms:created>
  <dcterms:modified xsi:type="dcterms:W3CDTF">2022-02-28T18:51:00Z</dcterms:modified>
</cp:coreProperties>
</file>